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73BF6" w:rsidP="008B159F" w:rsidRDefault="008B159F" w14:paraId="6C621037" w14:textId="6953F152">
      <w:pPr>
        <w:jc w:val="center"/>
      </w:pPr>
      <w:r w:rsidRPr="00431B6C">
        <w:rPr>
          <w:rFonts w:ascii="Times" w:hAnsi="Times" w:eastAsia="Times" w:cs="Calibri"/>
          <w:noProof/>
          <w:sz w:val="16"/>
          <w:szCs w:val="16"/>
        </w:rPr>
        <w:drawing>
          <wp:inline distT="0" distB="0" distL="0" distR="0" wp14:anchorId="545DC336" wp14:editId="2C16C217">
            <wp:extent cx="2438400" cy="1071205"/>
            <wp:effectExtent l="0" t="0" r="0" b="0"/>
            <wp:docPr id="1087985245" name="Resim 1" descr="metin, yazı tipi, beyaz, graf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85245" name="Resim 1" descr="metin, yazı tipi, beyaz, grafik içeren bir resim&#10;&#10;Yapay zeka tarafından oluşturulmuş içerik yanlış olabilir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0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9F" w:rsidP="008B159F" w:rsidRDefault="008B159F" w14:paraId="7D1FD987" w14:textId="77777777">
      <w:pPr>
        <w:pStyle w:val="GvdeMetni"/>
        <w:spacing w:before="253"/>
        <w:ind w:left="2100" w:right="2079"/>
        <w:jc w:val="center"/>
      </w:pPr>
      <w:r>
        <w:rPr>
          <w:spacing w:val="-4"/>
        </w:rPr>
        <w:t>T.C.</w:t>
      </w:r>
    </w:p>
    <w:p w:rsidR="008B159F" w:rsidP="008B159F" w:rsidRDefault="008B159F" w14:paraId="49E8FFC3" w14:textId="77777777">
      <w:pPr>
        <w:pStyle w:val="GvdeMetni"/>
        <w:spacing w:before="235" w:line="453" w:lineRule="auto"/>
        <w:ind w:left="2096" w:right="2079"/>
        <w:jc w:val="center"/>
      </w:pPr>
      <w:r>
        <w:rPr>
          <w:spacing w:val="-2"/>
        </w:rPr>
        <w:t>İSTANBUL</w:t>
      </w:r>
      <w:r>
        <w:rPr>
          <w:spacing w:val="-13"/>
        </w:rPr>
        <w:t xml:space="preserve"> </w:t>
      </w:r>
      <w:r>
        <w:rPr>
          <w:spacing w:val="-2"/>
        </w:rPr>
        <w:t>NİŞANTAŞI</w:t>
      </w:r>
      <w:r>
        <w:rPr>
          <w:spacing w:val="-13"/>
        </w:rPr>
        <w:t xml:space="preserve"> </w:t>
      </w:r>
      <w:r>
        <w:rPr>
          <w:spacing w:val="-2"/>
        </w:rPr>
        <w:t xml:space="preserve">ÜNİVERSİTESİ </w:t>
      </w:r>
      <w:r>
        <w:t>SAĞLIK BİLİMLERİ FAKÜLTESİ</w:t>
      </w:r>
    </w:p>
    <w:p w:rsidRPr="008B159F" w:rsidR="008B159F" w:rsidP="008B159F" w:rsidRDefault="00B358D5" w14:paraId="0451B144" w14:textId="041E7A81">
      <w:pPr>
        <w:pStyle w:val="GvdeMetni"/>
        <w:spacing w:line="267" w:lineRule="exact"/>
        <w:ind w:left="13"/>
        <w:jc w:val="center"/>
      </w:pPr>
      <w:r>
        <w:t>BESLENME VE DİYETETİK</w:t>
      </w:r>
      <w:r w:rsidR="008B159F">
        <w:rPr>
          <w:spacing w:val="-9"/>
        </w:rPr>
        <w:t xml:space="preserve"> </w:t>
      </w:r>
      <w:r w:rsidR="008B159F">
        <w:t>BÖLÜMÜ</w:t>
      </w:r>
      <w:r w:rsidR="008B159F">
        <w:rPr>
          <w:spacing w:val="-17"/>
        </w:rPr>
        <w:t xml:space="preserve"> </w:t>
      </w:r>
      <w:r w:rsidR="008B159F">
        <w:t>KOMİSYON</w:t>
      </w:r>
      <w:r w:rsidR="008B159F">
        <w:rPr>
          <w:spacing w:val="-6"/>
        </w:rPr>
        <w:t xml:space="preserve"> </w:t>
      </w:r>
      <w:r w:rsidR="008B159F">
        <w:rPr>
          <w:spacing w:val="-2"/>
        </w:rPr>
        <w:t>LİSTESİ</w:t>
      </w:r>
    </w:p>
    <w:p w:rsidR="008B159F" w:rsidP="008B159F" w:rsidRDefault="008B159F" w14:paraId="4D0A421D" w14:textId="77777777">
      <w:pPr>
        <w:spacing w:before="41"/>
        <w:rPr>
          <w:b/>
          <w:sz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83"/>
        <w:gridCol w:w="4916"/>
        <w:gridCol w:w="2263"/>
      </w:tblGrid>
      <w:tr w:rsidRPr="008B159F" w:rsidR="008B159F" w:rsidTr="0CFDF9CF" w14:paraId="78458ED6" w14:textId="77777777">
        <w:tc>
          <w:tcPr>
            <w:tcW w:w="1883" w:type="dxa"/>
            <w:tcMar/>
          </w:tcPr>
          <w:p w:rsidRPr="008B159F" w:rsidR="008B159F" w:rsidP="008B159F" w:rsidRDefault="008B159F" w14:paraId="3298C877" w14:textId="3584AE94" w14:noSpellErr="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  <w:t>KOMİSYONUN ADI:</w:t>
            </w:r>
          </w:p>
        </w:tc>
        <w:tc>
          <w:tcPr>
            <w:tcW w:w="4916" w:type="dxa"/>
            <w:tcMar/>
          </w:tcPr>
          <w:p w:rsidRPr="008B159F" w:rsidR="008B159F" w:rsidP="008B159F" w:rsidRDefault="008B159F" w14:paraId="2A4F41F1" w14:textId="0B6214CC" w14:noSpellErr="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2"/>
                <w:sz w:val="24"/>
                <w:szCs w:val="24"/>
              </w:rPr>
              <w:t>KOMİSYONUN</w:t>
            </w: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1"/>
                <w:sz w:val="24"/>
                <w:szCs w:val="24"/>
              </w:rPr>
              <w:t xml:space="preserve"> </w:t>
            </w: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2"/>
                <w:sz w:val="24"/>
                <w:szCs w:val="24"/>
              </w:rPr>
              <w:t>GÖREV</w:t>
            </w: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1"/>
                <w:sz w:val="24"/>
                <w:szCs w:val="24"/>
              </w:rPr>
              <w:t xml:space="preserve"> </w:t>
            </w: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2"/>
                <w:sz w:val="24"/>
                <w:szCs w:val="24"/>
              </w:rPr>
              <w:t>TANIMLARI:</w:t>
            </w:r>
          </w:p>
        </w:tc>
        <w:tc>
          <w:tcPr>
            <w:tcW w:w="2263" w:type="dxa"/>
            <w:tcMar/>
          </w:tcPr>
          <w:p w:rsidRPr="008B159F" w:rsidR="008B159F" w:rsidP="008B159F" w:rsidRDefault="008B159F" w14:paraId="3DA183AE" w14:textId="058D32F8" w14:noSpellErr="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  <w:t xml:space="preserve">KOMİSYON </w:t>
            </w: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2"/>
                <w:sz w:val="24"/>
                <w:szCs w:val="24"/>
              </w:rPr>
              <w:t>ÜYELERİ:</w:t>
            </w:r>
          </w:p>
        </w:tc>
      </w:tr>
      <w:tr w:rsidRPr="008B159F" w:rsidR="008B159F" w:rsidTr="0CFDF9CF" w14:paraId="2F7FABCB" w14:textId="77777777">
        <w:trPr>
          <w:trHeight w:val="4844"/>
        </w:trPr>
        <w:tc>
          <w:tcPr>
            <w:tcW w:w="1883" w:type="dxa"/>
            <w:tcMar/>
            <w:vAlign w:val="center"/>
          </w:tcPr>
          <w:p w:rsidRPr="008B159F" w:rsidR="008B159F" w:rsidP="0CFDF9CF" w:rsidRDefault="008B159F" w14:paraId="2AB98333" w14:textId="3CB864F0" w14:noSpellErr="1">
            <w:pPr>
              <w:jc w:val="center"/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  <w:t>Mezuniyet Not Kontrol Komisyonu</w:t>
            </w:r>
          </w:p>
        </w:tc>
        <w:tc>
          <w:tcPr>
            <w:tcW w:w="4916" w:type="dxa"/>
            <w:tcMar/>
          </w:tcPr>
          <w:p w:rsidRPr="008B159F" w:rsidR="008B159F" w:rsidP="0CFDF9CF" w:rsidRDefault="008B159F" w14:paraId="43D460F4" w14:textId="2E1E67FD" w14:noSpellErr="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Mezuniyete hak kazanmış öğrencilerin transkriptlerini inceleyerek eksik kredilerinin olup olmadığını kontrol eder,</w:t>
            </w:r>
          </w:p>
          <w:p w:rsidRPr="008B159F" w:rsidR="008B159F" w:rsidP="0CFDF9CF" w:rsidRDefault="008B159F" w14:paraId="4598441C" w14:textId="7649A312" w14:noSpellErr="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Eğitim dönemini başarıyla tamamlamış öğrencilerden mezuniyete hak kazanan öğrencilerin mezuniyet kararlarının alınması hususunu Klinik – Mesleki Uygulama ve Staj Kurulu ile koordineli olarak gerçekleştirir,</w:t>
            </w:r>
          </w:p>
          <w:p w:rsidRPr="008B159F" w:rsidR="008B159F" w:rsidP="0CFDF9CF" w:rsidRDefault="008B159F" w14:paraId="7D79CD58" w14:textId="7B928098" w14:noSpellErr="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Eğitim dönemini başarıyla tamamlamış öğrencilerden üç ders/not yükseltme sınavına yönlendirilmesi gereken öğrencileri akademik danışmanlarına yönlendirir,</w:t>
            </w:r>
          </w:p>
          <w:p w:rsidRPr="008B159F" w:rsidR="008B159F" w:rsidP="0CFDF9CF" w:rsidRDefault="008B159F" w14:paraId="44C7ADBE" w14:textId="0090A72A" w14:noSpellErr="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Eksik dersi olan öğrencilerin durumlarını değerlendirir, </w:t>
            </w:r>
          </w:p>
          <w:p w:rsidRPr="008B159F" w:rsidR="008B159F" w:rsidP="0CFDF9CF" w:rsidRDefault="008B159F" w14:paraId="3B6126C5" w14:textId="3304C334" w14:noSpellErr="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Mezuniyet hakkı kazanan öğrencilerin transkriptlerinin komisyon tarafından incelenir ve eğitim planını başarıyla tamamlamış öğrencilerin mezuniyetine karar verilmesi için Komisyon kararı alır.</w:t>
            </w:r>
          </w:p>
          <w:p w:rsidRPr="008B159F" w:rsidR="008B159F" w:rsidP="0CFDF9CF" w:rsidRDefault="008B159F" w14:paraId="191917C1" w14:textId="77777777" w14:noSpellErr="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2"/>
                <w:sz w:val="24"/>
                <w:szCs w:val="24"/>
              </w:rPr>
              <w:t>Çalışma Usulü</w:t>
            </w:r>
            <w:r w:rsidRPr="0CFDF9CF" w:rsidR="291BDF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 Her dönem sonunda toplanır.</w:t>
            </w:r>
          </w:p>
          <w:p w:rsidRPr="008B159F" w:rsidR="008B159F" w:rsidP="008B159F" w:rsidRDefault="008B159F" w14:paraId="29EAFDFE" w14:textId="77777777">
            <w:pPr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3" w:type="dxa"/>
            <w:tcMar/>
          </w:tcPr>
          <w:p w:rsidR="008B159F" w:rsidP="008B159F" w:rsidRDefault="008B159F" w14:paraId="1846D0B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9A5" w:rsidP="0CFDF9CF" w:rsidRDefault="00BE59A5" w14:paraId="72B24996" w14:textId="3F7765B1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</w:r>
          </w:p>
          <w:p w:rsidRPr="008B159F" w:rsidR="008B159F" w:rsidP="0CFDF9CF" w:rsidRDefault="002625CE" w14:paraId="034E37D6" w14:textId="4B908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</w:r>
            <w:r w:rsidRPr="0CFDF9CF" w:rsidR="006B8746">
              <w:rPr>
                <w:rFonts w:ascii="Times New Roman" w:hAnsi="Times New Roman" w:cs="Times New Roman"/>
                <w:sz w:val="24"/>
                <w:szCs w:val="24"/>
              </w:rPr>
              <w:t xml:space="preserve"> Dr. Öğr. Üyesi </w:t>
            </w:r>
            <w:r w:rsidRPr="0CFDF9CF" w:rsidR="5E3268AE">
              <w:rPr>
                <w:rFonts w:ascii="Times New Roman" w:hAnsi="Times New Roman" w:cs="Times New Roman"/>
                <w:sz w:val="24"/>
                <w:szCs w:val="24"/>
              </w:rPr>
              <w:t>Mustafa Kaçar</w:t>
            </w:r>
            <w:r>
              <w:br/>
            </w:r>
            <w:r w:rsidRPr="0CFDF9CF" w:rsidR="10D01151">
              <w:rPr>
                <w:rFonts w:ascii="Times New Roman" w:hAnsi="Times New Roman" w:cs="Times New Roman"/>
                <w:sz w:val="24"/>
                <w:szCs w:val="24"/>
              </w:rPr>
              <w:t>(Komisyon Başkanı)</w:t>
            </w:r>
            <w:r>
              <w:br/>
            </w:r>
            <w:r>
              <w:br/>
            </w:r>
            <w:r>
              <w:br/>
            </w:r>
            <w:r w:rsidRPr="0CFDF9CF" w:rsidR="006B8746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Pr="0CFDF9CF" w:rsidR="2255ED99">
              <w:rPr>
                <w:rFonts w:ascii="Times New Roman" w:hAnsi="Times New Roman" w:cs="Times New Roman"/>
                <w:sz w:val="24"/>
                <w:szCs w:val="24"/>
              </w:rPr>
              <w:t xml:space="preserve">Gökçen </w:t>
            </w:r>
            <w:r w:rsidRPr="0CFDF9CF" w:rsidR="2255ED99">
              <w:rPr>
                <w:rFonts w:ascii="Times New Roman" w:hAnsi="Times New Roman" w:cs="Times New Roman"/>
                <w:sz w:val="24"/>
                <w:szCs w:val="24"/>
              </w:rPr>
              <w:t>Özüpek</w:t>
            </w:r>
            <w:r w:rsidRPr="0CFDF9CF" w:rsidR="006B8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br/>
            </w:r>
            <w:r w:rsidRPr="0CFDF9CF" w:rsidR="73C46655">
              <w:rPr>
                <w:rFonts w:ascii="Times New Roman" w:hAnsi="Times New Roman" w:cs="Times New Roman"/>
                <w:sz w:val="24"/>
                <w:szCs w:val="24"/>
              </w:rPr>
              <w:t>(Üye)</w:t>
            </w:r>
            <w:r>
              <w:br/>
            </w:r>
          </w:p>
          <w:p w:rsidRPr="008B159F" w:rsidR="008B159F" w:rsidP="0CFDF9CF" w:rsidRDefault="002625CE" w14:paraId="371EB12C" w14:textId="74FCD868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</w:pPr>
            <w:r w:rsidRPr="0CFDF9CF" w:rsidR="025AAAE3"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  <w:r>
              <w:br/>
            </w:r>
            <w:r w:rsidRPr="0CFDF9CF" w:rsidR="26A074EA">
              <w:rPr>
                <w:rFonts w:ascii="Times New Roman" w:hAnsi="Times New Roman" w:cs="Times New Roman"/>
                <w:sz w:val="24"/>
                <w:szCs w:val="24"/>
              </w:rPr>
              <w:t>Nisa Uyar Alpaslan (Üye)</w:t>
            </w:r>
            <w:r>
              <w:br/>
            </w:r>
            <w:r>
              <w:br/>
            </w:r>
            <w:r>
              <w:br/>
            </w:r>
            <w:r w:rsidRPr="0CFDF9CF" w:rsidR="006B8746"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Pr="0CFDF9CF" w:rsidR="006B8746">
              <w:rPr>
                <w:rFonts w:ascii="Times New Roman" w:hAnsi="Times New Roman" w:cs="Times New Roman"/>
                <w:sz w:val="24"/>
                <w:szCs w:val="24"/>
              </w:rPr>
              <w:t>Gamze Nur Kurtoğlu</w:t>
            </w:r>
            <w:r>
              <w:br/>
            </w:r>
            <w:r w:rsidRPr="0CFDF9CF" w:rsidR="006B8746">
              <w:rPr>
                <w:rFonts w:ascii="Times New Roman" w:hAnsi="Times New Roman" w:cs="Times New Roman"/>
                <w:sz w:val="24"/>
                <w:szCs w:val="24"/>
              </w:rPr>
              <w:t>(Raportör)</w:t>
            </w:r>
          </w:p>
        </w:tc>
      </w:tr>
      <w:tr w:rsidRPr="008B159F" w:rsidR="008B159F" w:rsidTr="0CFDF9CF" w14:paraId="4CBB39DC" w14:textId="77777777">
        <w:trPr>
          <w:trHeight w:val="3827"/>
        </w:trPr>
        <w:tc>
          <w:tcPr>
            <w:tcW w:w="1883" w:type="dxa"/>
            <w:tcMar/>
            <w:vAlign w:val="center"/>
          </w:tcPr>
          <w:p w:rsidRPr="008B159F" w:rsidR="008B159F" w:rsidP="0CFDF9CF" w:rsidRDefault="008B159F" w14:paraId="5B420540" w14:textId="1C8B02D4" w14:noSpellErr="1">
            <w:pPr>
              <w:jc w:val="center"/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</w:pPr>
            <w:r w:rsidRPr="0CFDF9CF" w:rsidR="291BDF97"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  <w:t>Yatay Geçiş, Çift Anadal, Muafiyet ve İntibak Komisyonu</w:t>
            </w:r>
          </w:p>
        </w:tc>
        <w:tc>
          <w:tcPr>
            <w:tcW w:w="4916" w:type="dxa"/>
            <w:tcMar/>
            <w:vAlign w:val="center"/>
          </w:tcPr>
          <w:p w:rsidRPr="00357CCB" w:rsidR="00357CCB" w:rsidP="0CFDF9CF" w:rsidRDefault="00357CCB" w14:paraId="6A5DA197" w14:textId="41091A65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Birime yatay ve dikey geçiş için başvuran öğrencilerin başvurularını değerlendirir, başvuruları inceleyerek karar alır,</w:t>
            </w:r>
          </w:p>
          <w:p w:rsidRPr="00357CCB" w:rsidR="00357CCB" w:rsidP="0CFDF9CF" w:rsidRDefault="00357CCB" w14:paraId="250D112C" w14:textId="36451C63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Başvuran öğrencilerin daha önce aldıkları dersleri inceler, üniversite mevzuat ve kararlarına göre muafiyetleri gerçekleştirilerek ilgili kurula teklif eder.</w:t>
            </w:r>
          </w:p>
          <w:p w:rsidRPr="00357CCB" w:rsidR="00357CCB" w:rsidP="0CFDF9CF" w:rsidRDefault="00357CCB" w14:paraId="01588D5F" w14:textId="145ECBC6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Başka bir üniversiteden bölüme gelen öğrencilerin işlemlerinin yapılması ve uyum süreci için gerekli bilgilendirmeleri sağlar.</w:t>
            </w:r>
          </w:p>
          <w:p w:rsidRPr="00357CCB" w:rsidR="00357CCB" w:rsidP="0CFDF9CF" w:rsidRDefault="00357CCB" w14:paraId="3D341475" w14:textId="6EDCB4BD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Çift anadal diploma programına başvuru yapan öğrencilerin başvurduğu yarıyıla kadar anadal diploma programında aldığı tüm dersleri başarıyla tamamlamış olup olmadığını kontrol eder.</w:t>
            </w:r>
          </w:p>
          <w:p w:rsidRPr="00357CCB" w:rsidR="00357CCB" w:rsidP="0CFDF9CF" w:rsidRDefault="00357CCB" w14:paraId="1201A706" w14:textId="22D40717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Başarı ortalamasını sağlamayan çift anadal öğrencilerine dönem sonunda bilgilendirme yapar,</w:t>
            </w:r>
          </w:p>
          <w:p w:rsidRPr="00357CCB" w:rsidR="00357CCB" w:rsidP="0CFDF9CF" w:rsidRDefault="00357CCB" w14:paraId="647139F0" w14:textId="455C7A8A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Yönetmelik hükmünce, kayıt silinme durumunda olan öğrencilerin tespitini sağlar, birim yöneticisine bildirir.</w:t>
            </w:r>
          </w:p>
          <w:p w:rsidRPr="00357CCB" w:rsidR="00357CCB" w:rsidP="0CFDF9CF" w:rsidRDefault="00357CCB" w14:paraId="66C8A532" w14:textId="232D0FEA" w14:noSpellErr="1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b w:val="1"/>
                <w:bCs w:val="1"/>
                <w:spacing w:val="-2"/>
                <w:sz w:val="24"/>
                <w:szCs w:val="24"/>
              </w:rPr>
              <w:t>Çalışma Usulü:</w:t>
            </w: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Her yarıyıl başında Akademik takvimde ilan edilen başvuru süreleri dikkate alınarak toplanır ve kararlarını </w:t>
            </w:r>
            <w:r w:rsidRPr="0CFDF9CF" w:rsidR="4B5C80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Dekanlık</w:t>
            </w: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Yönetimine sunar.</w:t>
            </w:r>
          </w:p>
          <w:p w:rsidRPr="008B159F" w:rsidR="008B159F" w:rsidP="00293D8F" w:rsidRDefault="008B159F" w14:paraId="0ED04D1B" w14:textId="77777777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3" w:type="dxa"/>
            <w:tcMar/>
            <w:vAlign w:val="center"/>
          </w:tcPr>
          <w:p w:rsidR="000D5BAE" w:rsidP="000D5BAE" w:rsidRDefault="000D5BAE" w14:paraId="2B6E34E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BAE" w:rsidP="000D5BAE" w:rsidRDefault="000D5BAE" w14:paraId="3F941F8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BAE" w:rsidP="000D5BAE" w:rsidRDefault="000D5BAE" w14:paraId="40A60C7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BAE" w:rsidP="000D5BAE" w:rsidRDefault="000D5BAE" w14:paraId="59605C0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BAE" w:rsidP="000D5BAE" w:rsidRDefault="000D5BAE" w14:paraId="58A884C2" w14:textId="0918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E4D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K. Serkan </w:t>
            </w:r>
            <w:proofErr w:type="spellStart"/>
            <w:r w:rsidRPr="001C4E4D">
              <w:rPr>
                <w:rFonts w:ascii="Times New Roman" w:hAnsi="Times New Roman" w:cs="Times New Roman"/>
                <w:sz w:val="24"/>
                <w:szCs w:val="24"/>
              </w:rPr>
              <w:t>Uzyol</w:t>
            </w:r>
            <w:proofErr w:type="spellEnd"/>
          </w:p>
          <w:p w:rsidR="000D5BAE" w:rsidP="000D5BAE" w:rsidRDefault="000D5BAE" w14:paraId="364CFC02" w14:textId="7F92E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CFDF9CF" w:rsidR="3FB3713C">
              <w:rPr>
                <w:rFonts w:ascii="Times New Roman" w:hAnsi="Times New Roman" w:cs="Times New Roman"/>
                <w:sz w:val="24"/>
                <w:szCs w:val="24"/>
              </w:rPr>
              <w:t xml:space="preserve">Komisyon </w:t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r w:rsidRPr="0CFDF9CF" w:rsidR="6A5149FD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5BAE" w:rsidP="000D5BAE" w:rsidRDefault="000D5BAE" w14:paraId="5FE5AC8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BAE" w:rsidP="000D5BAE" w:rsidRDefault="000D5BAE" w14:paraId="3DAB120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8B159F" w:rsidR="008B159F" w:rsidP="0CFDF9CF" w:rsidRDefault="000D5BAE" w14:paraId="682ACB04" w14:textId="2E75E005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</w:pP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Pr="0CFDF9CF" w:rsidR="6BB241C1">
              <w:rPr>
                <w:rFonts w:ascii="Times New Roman" w:hAnsi="Times New Roman" w:cs="Times New Roman"/>
                <w:sz w:val="24"/>
                <w:szCs w:val="24"/>
              </w:rPr>
              <w:t>Mustafa Kaçar (Üye)</w:t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br/>
            </w:r>
            <w:r>
              <w:br/>
            </w:r>
            <w:r w:rsidRPr="0CFDF9CF" w:rsidR="47AF9C93"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  <w:r>
              <w:br/>
            </w:r>
            <w:r w:rsidRPr="0CFDF9CF" w:rsidR="47AF9C93">
              <w:rPr>
                <w:rFonts w:ascii="Times New Roman" w:hAnsi="Times New Roman" w:cs="Times New Roman"/>
                <w:sz w:val="24"/>
                <w:szCs w:val="24"/>
              </w:rPr>
              <w:t>Nisa Uyar Alpaslan (Üye)</w:t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br/>
            </w:r>
            <w:r>
              <w:br/>
            </w:r>
            <w:r>
              <w:br/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 xml:space="preserve">Gamze Nur Kurtoğlu </w:t>
            </w:r>
            <w:r w:rsidRPr="0CFDF9CF" w:rsidR="6DAAFAC1">
              <w:rPr>
                <w:rFonts w:ascii="Times New Roman" w:hAnsi="Times New Roman" w:cs="Times New Roman"/>
                <w:sz w:val="24"/>
                <w:szCs w:val="24"/>
              </w:rPr>
              <w:t>(Raportör)</w:t>
            </w:r>
          </w:p>
        </w:tc>
      </w:tr>
      <w:tr w:rsidRPr="008B159F" w:rsidR="00357CCB" w:rsidTr="0CFDF9CF" w14:paraId="205D4D02" w14:textId="77777777">
        <w:trPr>
          <w:trHeight w:val="2863"/>
        </w:trPr>
        <w:tc>
          <w:tcPr>
            <w:tcW w:w="1883" w:type="dxa"/>
            <w:tcMar/>
            <w:vAlign w:val="center"/>
          </w:tcPr>
          <w:p w:rsidRPr="008B159F" w:rsidR="00357CCB" w:rsidP="0CFDF9CF" w:rsidRDefault="00357CCB" w14:paraId="1BCDDB9E" w14:textId="27A776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CFDF9CF" w:rsidR="26B42A7B"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  <w:t xml:space="preserve">Klinik – Mesleki Uygulama ve Staj </w:t>
            </w:r>
            <w:r w:rsidRPr="0CFDF9CF" w:rsidR="4F1F43BE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Komisyonu</w:t>
            </w:r>
          </w:p>
        </w:tc>
        <w:tc>
          <w:tcPr>
            <w:tcW w:w="4916" w:type="dxa"/>
            <w:tcMar/>
          </w:tcPr>
          <w:p w:rsidRPr="00357CCB" w:rsidR="00357CCB" w:rsidP="0CFDF9CF" w:rsidRDefault="00357CCB" w14:paraId="1524A2AD" w14:textId="182C663A" w14:noSpellErr="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Klinik/Mesleki uygulama dersi yönergesi doğrultusunda uygulamaları koordine eder,</w:t>
            </w:r>
          </w:p>
          <w:p w:rsidRPr="00357CCB" w:rsidR="00357CCB" w:rsidP="0CFDF9CF" w:rsidRDefault="00357CCB" w14:paraId="398193E0" w14:textId="48C4BB27" w14:noSpellErr="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Klinik/Mesleki uygulama/ Staj başvuruları kabul edilen öğrencilerin </w:t>
            </w:r>
            <w:r w:rsidRPr="0CFDF9CF" w:rsidR="53C817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Fakülte </w:t>
            </w:r>
            <w:r w:rsidRPr="0CFDF9CF" w:rsidR="53C817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Sekreterliği</w:t>
            </w: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tarafından SGK girişlerinin ve öğrenci/iş yerine gerekli bilgilendirmenin yapılma aşamalarının koordine edilmesi ve takibini yapar,</w:t>
            </w:r>
          </w:p>
          <w:p w:rsidRPr="00357CCB" w:rsidR="00357CCB" w:rsidP="0CFDF9CF" w:rsidRDefault="00357CCB" w14:paraId="3B12C7BA" w14:textId="43C55574" w14:noSpellErr="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Kurumlarla iş birliği yapar, bölüm/ program sektör </w:t>
            </w:r>
            <w:r w:rsidRPr="0CFDF9CF" w:rsidR="53C817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iş birliği</w:t>
            </w: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güçlendirilmesine yönelik etkinlikler düzenler,</w:t>
            </w:r>
          </w:p>
          <w:p w:rsidRPr="00357CCB" w:rsidR="00357CCB" w:rsidP="0CFDF9CF" w:rsidRDefault="00357CCB" w14:paraId="5A84EBC2" w14:textId="2F9E55DA" w14:noSpellErr="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Klinik/Mesleki uygulama defteri raporlarını ve değerlendirmelerini izler.</w:t>
            </w:r>
          </w:p>
          <w:p w:rsidRPr="00357CCB" w:rsidR="00357CCB" w:rsidP="0CFDF9CF" w:rsidRDefault="00357CCB" w14:paraId="38554C5E" w14:textId="77777777" w14:noSpellErr="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 w:rsidR="26B42A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Çalışma Usulü: Dönem başı ve sonunda toplanır, sonuçları raporlar.</w:t>
            </w:r>
          </w:p>
          <w:p w:rsidRPr="00357CCB" w:rsidR="00357CCB" w:rsidP="00357CCB" w:rsidRDefault="00357CCB" w14:paraId="436EFF76" w14:textId="77777777">
            <w:pP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2263" w:type="dxa"/>
            <w:tcMar/>
          </w:tcPr>
          <w:p w:rsidR="00210503" w:rsidP="0CFDF9CF" w:rsidRDefault="00210503" w14:paraId="491266D7" w14:textId="7B4DE55E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</w:r>
            <w:r>
              <w:br/>
            </w:r>
            <w:r>
              <w:br/>
            </w:r>
            <w:r w:rsidRPr="0CFDF9CF" w:rsidR="491FB89F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Pr="0CFDF9CF" w:rsidR="0F469788">
              <w:rPr>
                <w:rFonts w:ascii="Times New Roman" w:hAnsi="Times New Roman" w:cs="Times New Roman"/>
                <w:sz w:val="24"/>
                <w:szCs w:val="24"/>
              </w:rPr>
              <w:t>Gökçen Özüpek</w:t>
            </w:r>
            <w:r>
              <w:br/>
            </w:r>
            <w:r w:rsidRPr="0CFDF9CF" w:rsidR="121FE2CE">
              <w:rPr>
                <w:rFonts w:ascii="Times New Roman" w:hAnsi="Times New Roman" w:cs="Times New Roman"/>
                <w:sz w:val="24"/>
                <w:szCs w:val="24"/>
              </w:rPr>
              <w:t>(Komisyon Başkanı</w:t>
            </w:r>
            <w:r w:rsidRPr="0CFDF9CF" w:rsidR="5EB70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br/>
            </w:r>
          </w:p>
          <w:p w:rsidR="17405ACD" w:rsidP="0CFDF9CF" w:rsidRDefault="17405ACD" w14:paraId="651A23CF" w14:textId="5C06A399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 w:rsidR="17405ACD">
              <w:rPr>
                <w:rFonts w:ascii="Times New Roman" w:hAnsi="Times New Roman" w:cs="Times New Roman"/>
                <w:sz w:val="24"/>
                <w:szCs w:val="24"/>
              </w:rPr>
              <w:t>Dr. Öğr. Üyesi Mustafa Kaçar (Üye)</w:t>
            </w:r>
          </w:p>
          <w:p w:rsidRPr="008B159F" w:rsidR="00357CCB" w:rsidP="0CFDF9CF" w:rsidRDefault="00210503" w14:paraId="144B1B26" w14:textId="0338A85D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  <w:spacing w:val="-4"/>
                <w:sz w:val="24"/>
                <w:szCs w:val="24"/>
              </w:rPr>
            </w:pPr>
            <w:r>
              <w:br/>
            </w:r>
            <w:r w:rsidRPr="0CFDF9CF" w:rsidR="685F086C">
              <w:rPr>
                <w:rFonts w:ascii="Times New Roman" w:hAnsi="Times New Roman" w:cs="Times New Roman"/>
                <w:sz w:val="24"/>
                <w:szCs w:val="24"/>
              </w:rPr>
              <w:t>Arş. Gör. Gamze Nur Kurtoğlu (Raportör)</w:t>
            </w:r>
          </w:p>
        </w:tc>
      </w:tr>
    </w:tbl>
    <w:p w:rsidR="0CFDF9CF" w:rsidRDefault="0CFDF9CF" w14:paraId="491D8AF6" w14:textId="0DC7DDF1"/>
    <w:p w:rsidR="008B159F" w:rsidRDefault="008B159F" w14:paraId="574D953A" w14:textId="77777777"/>
    <w:sectPr w:rsidR="008B159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0E50"/>
    <w:multiLevelType w:val="hybridMultilevel"/>
    <w:tmpl w:val="8F12210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636EE3"/>
    <w:multiLevelType w:val="hybridMultilevel"/>
    <w:tmpl w:val="8C88D192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8EFD86"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2E673F"/>
    <w:multiLevelType w:val="hybridMultilevel"/>
    <w:tmpl w:val="35A0C2E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11344"/>
    <w:multiLevelType w:val="hybridMultilevel"/>
    <w:tmpl w:val="A142FC16"/>
    <w:lvl w:ilvl="0" w:tplc="041F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 w15:restartNumberingAfterBreak="0">
    <w:nsid w:val="1881376A"/>
    <w:multiLevelType w:val="hybridMultilevel"/>
    <w:tmpl w:val="20326B9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D11709"/>
    <w:multiLevelType w:val="hybridMultilevel"/>
    <w:tmpl w:val="33ACB4A2"/>
    <w:lvl w:ilvl="0" w:tplc="116EECD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6B4371"/>
    <w:multiLevelType w:val="hybridMultilevel"/>
    <w:tmpl w:val="06EA953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A847B2B"/>
    <w:multiLevelType w:val="hybridMultilevel"/>
    <w:tmpl w:val="CC348E80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BA552C"/>
    <w:multiLevelType w:val="hybridMultilevel"/>
    <w:tmpl w:val="802C79C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EA260E"/>
    <w:multiLevelType w:val="hybridMultilevel"/>
    <w:tmpl w:val="574E9E34"/>
    <w:lvl w:ilvl="0" w:tplc="9DA66D8A"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6C026C8">
      <w:numFmt w:val="bullet"/>
      <w:lvlText w:val="•"/>
      <w:lvlJc w:val="left"/>
      <w:pPr>
        <w:ind w:left="877" w:hanging="361"/>
      </w:pPr>
      <w:rPr>
        <w:rFonts w:hint="default"/>
        <w:lang w:val="tr-TR" w:eastAsia="en-US" w:bidi="ar-SA"/>
      </w:rPr>
    </w:lvl>
    <w:lvl w:ilvl="2" w:tplc="3CAABED0">
      <w:numFmt w:val="bullet"/>
      <w:lvlText w:val="•"/>
      <w:lvlJc w:val="left"/>
      <w:pPr>
        <w:ind w:left="1294" w:hanging="361"/>
      </w:pPr>
      <w:rPr>
        <w:rFonts w:hint="default"/>
        <w:lang w:val="tr-TR" w:eastAsia="en-US" w:bidi="ar-SA"/>
      </w:rPr>
    </w:lvl>
    <w:lvl w:ilvl="3" w:tplc="C4DE0402">
      <w:numFmt w:val="bullet"/>
      <w:lvlText w:val="•"/>
      <w:lvlJc w:val="left"/>
      <w:pPr>
        <w:ind w:left="1711" w:hanging="361"/>
      </w:pPr>
      <w:rPr>
        <w:rFonts w:hint="default"/>
        <w:lang w:val="tr-TR" w:eastAsia="en-US" w:bidi="ar-SA"/>
      </w:rPr>
    </w:lvl>
    <w:lvl w:ilvl="4" w:tplc="FC40E5A6">
      <w:numFmt w:val="bullet"/>
      <w:lvlText w:val="•"/>
      <w:lvlJc w:val="left"/>
      <w:pPr>
        <w:ind w:left="2129" w:hanging="361"/>
      </w:pPr>
      <w:rPr>
        <w:rFonts w:hint="default"/>
        <w:lang w:val="tr-TR" w:eastAsia="en-US" w:bidi="ar-SA"/>
      </w:rPr>
    </w:lvl>
    <w:lvl w:ilvl="5" w:tplc="D68E8354">
      <w:numFmt w:val="bullet"/>
      <w:lvlText w:val="•"/>
      <w:lvlJc w:val="left"/>
      <w:pPr>
        <w:ind w:left="2546" w:hanging="361"/>
      </w:pPr>
      <w:rPr>
        <w:rFonts w:hint="default"/>
        <w:lang w:val="tr-TR" w:eastAsia="en-US" w:bidi="ar-SA"/>
      </w:rPr>
    </w:lvl>
    <w:lvl w:ilvl="6" w:tplc="B72EFDDA">
      <w:numFmt w:val="bullet"/>
      <w:lvlText w:val="•"/>
      <w:lvlJc w:val="left"/>
      <w:pPr>
        <w:ind w:left="2963" w:hanging="361"/>
      </w:pPr>
      <w:rPr>
        <w:rFonts w:hint="default"/>
        <w:lang w:val="tr-TR" w:eastAsia="en-US" w:bidi="ar-SA"/>
      </w:rPr>
    </w:lvl>
    <w:lvl w:ilvl="7" w:tplc="3F66B0B4">
      <w:numFmt w:val="bullet"/>
      <w:lvlText w:val="•"/>
      <w:lvlJc w:val="left"/>
      <w:pPr>
        <w:ind w:left="3381" w:hanging="361"/>
      </w:pPr>
      <w:rPr>
        <w:rFonts w:hint="default"/>
        <w:lang w:val="tr-TR" w:eastAsia="en-US" w:bidi="ar-SA"/>
      </w:rPr>
    </w:lvl>
    <w:lvl w:ilvl="8" w:tplc="77E4F950">
      <w:numFmt w:val="bullet"/>
      <w:lvlText w:val="•"/>
      <w:lvlJc w:val="left"/>
      <w:pPr>
        <w:ind w:left="3798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20BE408B"/>
    <w:multiLevelType w:val="hybridMultilevel"/>
    <w:tmpl w:val="C8E81D8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1543A82"/>
    <w:multiLevelType w:val="hybridMultilevel"/>
    <w:tmpl w:val="0778028A"/>
    <w:lvl w:ilvl="0" w:tplc="116EECD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6A0553"/>
    <w:multiLevelType w:val="hybridMultilevel"/>
    <w:tmpl w:val="BC0456A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DD0400"/>
    <w:multiLevelType w:val="hybridMultilevel"/>
    <w:tmpl w:val="3FA2B5B8"/>
    <w:lvl w:ilvl="0" w:tplc="19F631A0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5241605"/>
    <w:multiLevelType w:val="hybridMultilevel"/>
    <w:tmpl w:val="F91C736E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56F4A46"/>
    <w:multiLevelType w:val="hybridMultilevel"/>
    <w:tmpl w:val="41EA2342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6246C75"/>
    <w:multiLevelType w:val="hybridMultilevel"/>
    <w:tmpl w:val="3DA8A342"/>
    <w:lvl w:ilvl="0" w:tplc="116EECD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CDE0C45"/>
    <w:multiLevelType w:val="hybridMultilevel"/>
    <w:tmpl w:val="AF6441B4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2E80EE"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DDC097B"/>
    <w:multiLevelType w:val="hybridMultilevel"/>
    <w:tmpl w:val="C2D27D14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EBF0747"/>
    <w:multiLevelType w:val="hybridMultilevel"/>
    <w:tmpl w:val="D52C8E9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ED71E0D"/>
    <w:multiLevelType w:val="hybridMultilevel"/>
    <w:tmpl w:val="2018C47E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00742ED"/>
    <w:multiLevelType w:val="hybridMultilevel"/>
    <w:tmpl w:val="6CA8DF1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6E36B44"/>
    <w:multiLevelType w:val="hybridMultilevel"/>
    <w:tmpl w:val="990A833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87B0CED"/>
    <w:multiLevelType w:val="hybridMultilevel"/>
    <w:tmpl w:val="1ED2B0DA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E5D3E6F"/>
    <w:multiLevelType w:val="hybridMultilevel"/>
    <w:tmpl w:val="ECF04AC6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2B54FC1"/>
    <w:multiLevelType w:val="hybridMultilevel"/>
    <w:tmpl w:val="AB960772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4D61833"/>
    <w:multiLevelType w:val="hybridMultilevel"/>
    <w:tmpl w:val="94D2C7D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5922920"/>
    <w:multiLevelType w:val="hybridMultilevel"/>
    <w:tmpl w:val="E344559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8B75C45"/>
    <w:multiLevelType w:val="hybridMultilevel"/>
    <w:tmpl w:val="0AEA2DA8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134103C"/>
    <w:multiLevelType w:val="hybridMultilevel"/>
    <w:tmpl w:val="FF5AD1F0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5BC55C6"/>
    <w:multiLevelType w:val="hybridMultilevel"/>
    <w:tmpl w:val="96408944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3E246E"/>
    <w:multiLevelType w:val="hybridMultilevel"/>
    <w:tmpl w:val="934AE526"/>
    <w:lvl w:ilvl="0" w:tplc="041F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 w15:restartNumberingAfterBreak="0">
    <w:nsid w:val="6BBA7CA8"/>
    <w:multiLevelType w:val="hybridMultilevel"/>
    <w:tmpl w:val="3F74BEF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C7347BB"/>
    <w:multiLevelType w:val="hybridMultilevel"/>
    <w:tmpl w:val="0B82D0E2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14E01E0"/>
    <w:multiLevelType w:val="hybridMultilevel"/>
    <w:tmpl w:val="150E2B0C"/>
    <w:lvl w:ilvl="0" w:tplc="F2A08206"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3D692DA">
      <w:numFmt w:val="bullet"/>
      <w:lvlText w:val="•"/>
      <w:lvlJc w:val="left"/>
      <w:pPr>
        <w:ind w:left="877" w:hanging="361"/>
      </w:pPr>
      <w:rPr>
        <w:rFonts w:hint="default"/>
        <w:lang w:val="tr-TR" w:eastAsia="en-US" w:bidi="ar-SA"/>
      </w:rPr>
    </w:lvl>
    <w:lvl w:ilvl="2" w:tplc="1AEE5B24">
      <w:numFmt w:val="bullet"/>
      <w:lvlText w:val="•"/>
      <w:lvlJc w:val="left"/>
      <w:pPr>
        <w:ind w:left="1294" w:hanging="361"/>
      </w:pPr>
      <w:rPr>
        <w:rFonts w:hint="default"/>
        <w:lang w:val="tr-TR" w:eastAsia="en-US" w:bidi="ar-SA"/>
      </w:rPr>
    </w:lvl>
    <w:lvl w:ilvl="3" w:tplc="F8EAC4A8">
      <w:numFmt w:val="bullet"/>
      <w:lvlText w:val="•"/>
      <w:lvlJc w:val="left"/>
      <w:pPr>
        <w:ind w:left="1711" w:hanging="361"/>
      </w:pPr>
      <w:rPr>
        <w:rFonts w:hint="default"/>
        <w:lang w:val="tr-TR" w:eastAsia="en-US" w:bidi="ar-SA"/>
      </w:rPr>
    </w:lvl>
    <w:lvl w:ilvl="4" w:tplc="0A060492">
      <w:numFmt w:val="bullet"/>
      <w:lvlText w:val="•"/>
      <w:lvlJc w:val="left"/>
      <w:pPr>
        <w:ind w:left="2129" w:hanging="361"/>
      </w:pPr>
      <w:rPr>
        <w:rFonts w:hint="default"/>
        <w:lang w:val="tr-TR" w:eastAsia="en-US" w:bidi="ar-SA"/>
      </w:rPr>
    </w:lvl>
    <w:lvl w:ilvl="5" w:tplc="8E8E5748">
      <w:numFmt w:val="bullet"/>
      <w:lvlText w:val="•"/>
      <w:lvlJc w:val="left"/>
      <w:pPr>
        <w:ind w:left="2546" w:hanging="361"/>
      </w:pPr>
      <w:rPr>
        <w:rFonts w:hint="default"/>
        <w:lang w:val="tr-TR" w:eastAsia="en-US" w:bidi="ar-SA"/>
      </w:rPr>
    </w:lvl>
    <w:lvl w:ilvl="6" w:tplc="EE48E18A">
      <w:numFmt w:val="bullet"/>
      <w:lvlText w:val="•"/>
      <w:lvlJc w:val="left"/>
      <w:pPr>
        <w:ind w:left="2963" w:hanging="361"/>
      </w:pPr>
      <w:rPr>
        <w:rFonts w:hint="default"/>
        <w:lang w:val="tr-TR" w:eastAsia="en-US" w:bidi="ar-SA"/>
      </w:rPr>
    </w:lvl>
    <w:lvl w:ilvl="7" w:tplc="2184502E">
      <w:numFmt w:val="bullet"/>
      <w:lvlText w:val="•"/>
      <w:lvlJc w:val="left"/>
      <w:pPr>
        <w:ind w:left="3381" w:hanging="361"/>
      </w:pPr>
      <w:rPr>
        <w:rFonts w:hint="default"/>
        <w:lang w:val="tr-TR" w:eastAsia="en-US" w:bidi="ar-SA"/>
      </w:rPr>
    </w:lvl>
    <w:lvl w:ilvl="8" w:tplc="7F962124">
      <w:numFmt w:val="bullet"/>
      <w:lvlText w:val="•"/>
      <w:lvlJc w:val="left"/>
      <w:pPr>
        <w:ind w:left="3798" w:hanging="361"/>
      </w:pPr>
      <w:rPr>
        <w:rFonts w:hint="default"/>
        <w:lang w:val="tr-TR" w:eastAsia="en-US" w:bidi="ar-SA"/>
      </w:rPr>
    </w:lvl>
  </w:abstractNum>
  <w:abstractNum w:abstractNumId="35" w15:restartNumberingAfterBreak="0">
    <w:nsid w:val="718E175D"/>
    <w:multiLevelType w:val="hybridMultilevel"/>
    <w:tmpl w:val="E10C035E"/>
    <w:lvl w:ilvl="0" w:tplc="116EECD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4B926F4"/>
    <w:multiLevelType w:val="hybridMultilevel"/>
    <w:tmpl w:val="390AB74E"/>
    <w:lvl w:ilvl="0" w:tplc="041F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7" w15:restartNumberingAfterBreak="0">
    <w:nsid w:val="79C556E2"/>
    <w:multiLevelType w:val="hybridMultilevel"/>
    <w:tmpl w:val="8222DBF4"/>
    <w:lvl w:ilvl="0" w:tplc="CB74C3B4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A1542E5"/>
    <w:multiLevelType w:val="hybridMultilevel"/>
    <w:tmpl w:val="0920833C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BF24025"/>
    <w:multiLevelType w:val="hybridMultilevel"/>
    <w:tmpl w:val="3820A068"/>
    <w:lvl w:ilvl="0" w:tplc="19F631A0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24208592">
    <w:abstractNumId w:val="34"/>
  </w:num>
  <w:num w:numId="2" w16cid:durableId="2015691138">
    <w:abstractNumId w:val="9"/>
  </w:num>
  <w:num w:numId="3" w16cid:durableId="1089615859">
    <w:abstractNumId w:val="15"/>
  </w:num>
  <w:num w:numId="4" w16cid:durableId="1065182123">
    <w:abstractNumId w:val="37"/>
  </w:num>
  <w:num w:numId="5" w16cid:durableId="8722349">
    <w:abstractNumId w:val="31"/>
  </w:num>
  <w:num w:numId="6" w16cid:durableId="17197707">
    <w:abstractNumId w:val="6"/>
  </w:num>
  <w:num w:numId="7" w16cid:durableId="1709144730">
    <w:abstractNumId w:val="19"/>
  </w:num>
  <w:num w:numId="8" w16cid:durableId="1318878052">
    <w:abstractNumId w:val="39"/>
  </w:num>
  <w:num w:numId="9" w16cid:durableId="1852375383">
    <w:abstractNumId w:val="13"/>
  </w:num>
  <w:num w:numId="10" w16cid:durableId="2121489997">
    <w:abstractNumId w:val="26"/>
  </w:num>
  <w:num w:numId="11" w16cid:durableId="1950313639">
    <w:abstractNumId w:val="0"/>
  </w:num>
  <w:num w:numId="12" w16cid:durableId="436800722">
    <w:abstractNumId w:val="11"/>
  </w:num>
  <w:num w:numId="13" w16cid:durableId="858812287">
    <w:abstractNumId w:val="17"/>
  </w:num>
  <w:num w:numId="14" w16cid:durableId="734281794">
    <w:abstractNumId w:val="32"/>
  </w:num>
  <w:num w:numId="15" w16cid:durableId="7683592">
    <w:abstractNumId w:val="36"/>
  </w:num>
  <w:num w:numId="16" w16cid:durableId="1102871761">
    <w:abstractNumId w:val="22"/>
  </w:num>
  <w:num w:numId="17" w16cid:durableId="764306423">
    <w:abstractNumId w:val="23"/>
  </w:num>
  <w:num w:numId="18" w16cid:durableId="85153424">
    <w:abstractNumId w:val="1"/>
  </w:num>
  <w:num w:numId="19" w16cid:durableId="1434745480">
    <w:abstractNumId w:val="2"/>
  </w:num>
  <w:num w:numId="20" w16cid:durableId="2092967341">
    <w:abstractNumId w:val="5"/>
  </w:num>
  <w:num w:numId="21" w16cid:durableId="1795559405">
    <w:abstractNumId w:val="20"/>
  </w:num>
  <w:num w:numId="22" w16cid:durableId="837158645">
    <w:abstractNumId w:val="16"/>
  </w:num>
  <w:num w:numId="23" w16cid:durableId="2072729795">
    <w:abstractNumId w:val="35"/>
  </w:num>
  <w:num w:numId="24" w16cid:durableId="977227304">
    <w:abstractNumId w:val="7"/>
  </w:num>
  <w:num w:numId="25" w16cid:durableId="1464273279">
    <w:abstractNumId w:val="33"/>
  </w:num>
  <w:num w:numId="26" w16cid:durableId="842821363">
    <w:abstractNumId w:val="21"/>
  </w:num>
  <w:num w:numId="27" w16cid:durableId="1675064606">
    <w:abstractNumId w:val="25"/>
  </w:num>
  <w:num w:numId="28" w16cid:durableId="1294754819">
    <w:abstractNumId w:val="4"/>
  </w:num>
  <w:num w:numId="29" w16cid:durableId="833959319">
    <w:abstractNumId w:val="18"/>
  </w:num>
  <w:num w:numId="30" w16cid:durableId="1210653908">
    <w:abstractNumId w:val="8"/>
  </w:num>
  <w:num w:numId="31" w16cid:durableId="150564611">
    <w:abstractNumId w:val="12"/>
  </w:num>
  <w:num w:numId="32" w16cid:durableId="1805344045">
    <w:abstractNumId w:val="27"/>
  </w:num>
  <w:num w:numId="33" w16cid:durableId="578489215">
    <w:abstractNumId w:val="24"/>
  </w:num>
  <w:num w:numId="34" w16cid:durableId="682126293">
    <w:abstractNumId w:val="3"/>
  </w:num>
  <w:num w:numId="35" w16cid:durableId="2009939069">
    <w:abstractNumId w:val="29"/>
  </w:num>
  <w:num w:numId="36" w16cid:durableId="1180394563">
    <w:abstractNumId w:val="14"/>
  </w:num>
  <w:num w:numId="37" w16cid:durableId="1884250109">
    <w:abstractNumId w:val="28"/>
  </w:num>
  <w:num w:numId="38" w16cid:durableId="1924340135">
    <w:abstractNumId w:val="30"/>
  </w:num>
  <w:num w:numId="39" w16cid:durableId="639532534">
    <w:abstractNumId w:val="10"/>
  </w:num>
  <w:num w:numId="40" w16cid:durableId="949242961">
    <w:abstractNumId w:val="3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9F"/>
    <w:rsid w:val="00027E5E"/>
    <w:rsid w:val="000D5BAE"/>
    <w:rsid w:val="001849BC"/>
    <w:rsid w:val="001B0EB1"/>
    <w:rsid w:val="001C4E4D"/>
    <w:rsid w:val="00210503"/>
    <w:rsid w:val="00246113"/>
    <w:rsid w:val="002625CE"/>
    <w:rsid w:val="0028229A"/>
    <w:rsid w:val="00293D8F"/>
    <w:rsid w:val="002C22CE"/>
    <w:rsid w:val="002E0414"/>
    <w:rsid w:val="002F040A"/>
    <w:rsid w:val="00330D86"/>
    <w:rsid w:val="00353810"/>
    <w:rsid w:val="00357CCB"/>
    <w:rsid w:val="0038389E"/>
    <w:rsid w:val="003D04F0"/>
    <w:rsid w:val="003F4F34"/>
    <w:rsid w:val="00417AF6"/>
    <w:rsid w:val="006B8746"/>
    <w:rsid w:val="006D0FD9"/>
    <w:rsid w:val="006F1A72"/>
    <w:rsid w:val="00731443"/>
    <w:rsid w:val="00820EF8"/>
    <w:rsid w:val="008B159F"/>
    <w:rsid w:val="008E1D13"/>
    <w:rsid w:val="009376B7"/>
    <w:rsid w:val="00973BF6"/>
    <w:rsid w:val="00A27715"/>
    <w:rsid w:val="00A83A64"/>
    <w:rsid w:val="00AE58E3"/>
    <w:rsid w:val="00B14401"/>
    <w:rsid w:val="00B358D5"/>
    <w:rsid w:val="00B5587E"/>
    <w:rsid w:val="00B65069"/>
    <w:rsid w:val="00B72DAB"/>
    <w:rsid w:val="00B95A1F"/>
    <w:rsid w:val="00BE59A5"/>
    <w:rsid w:val="00C33694"/>
    <w:rsid w:val="00C67368"/>
    <w:rsid w:val="00CA17E7"/>
    <w:rsid w:val="00D90F43"/>
    <w:rsid w:val="00E646E7"/>
    <w:rsid w:val="025AAAE3"/>
    <w:rsid w:val="09A1DE2E"/>
    <w:rsid w:val="0CFDF9CF"/>
    <w:rsid w:val="0D15FBFF"/>
    <w:rsid w:val="0F469788"/>
    <w:rsid w:val="10D01151"/>
    <w:rsid w:val="121FE2CE"/>
    <w:rsid w:val="17405ACD"/>
    <w:rsid w:val="211E2B06"/>
    <w:rsid w:val="2255ED99"/>
    <w:rsid w:val="248C783D"/>
    <w:rsid w:val="24CF1AB5"/>
    <w:rsid w:val="256A28D1"/>
    <w:rsid w:val="26A074EA"/>
    <w:rsid w:val="26B42A7B"/>
    <w:rsid w:val="291BDF97"/>
    <w:rsid w:val="2CC618A6"/>
    <w:rsid w:val="3DE2A952"/>
    <w:rsid w:val="3FB3713C"/>
    <w:rsid w:val="43AB9ED1"/>
    <w:rsid w:val="47AF9C93"/>
    <w:rsid w:val="491FB89F"/>
    <w:rsid w:val="4B5C804A"/>
    <w:rsid w:val="4F1F43BE"/>
    <w:rsid w:val="50591978"/>
    <w:rsid w:val="53C81798"/>
    <w:rsid w:val="55E50803"/>
    <w:rsid w:val="5B667817"/>
    <w:rsid w:val="5E3268AE"/>
    <w:rsid w:val="5EB70763"/>
    <w:rsid w:val="685F086C"/>
    <w:rsid w:val="6A5149FD"/>
    <w:rsid w:val="6AA34948"/>
    <w:rsid w:val="6BB241C1"/>
    <w:rsid w:val="6DAAFAC1"/>
    <w:rsid w:val="73C46655"/>
    <w:rsid w:val="7870A0D1"/>
    <w:rsid w:val="7D00F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80FD"/>
  <w15:chartTrackingRefBased/>
  <w15:docId w15:val="{CF947409-4087-440A-AECF-283191E6B7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7E5E"/>
  </w:style>
  <w:style w:type="paragraph" w:styleId="Balk1">
    <w:name w:val="heading 1"/>
    <w:basedOn w:val="Normal"/>
    <w:next w:val="Normal"/>
    <w:link w:val="Balk1Char"/>
    <w:uiPriority w:val="9"/>
    <w:qFormat/>
    <w:rsid w:val="008B159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B159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B1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B1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B1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B1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B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B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B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character" w:styleId="Balk1Char" w:customStyle="1">
    <w:name w:val="Başlık 1 Char"/>
    <w:basedOn w:val="VarsaylanParagrafYazTipi"/>
    <w:link w:val="Balk1"/>
    <w:uiPriority w:val="9"/>
    <w:rsid w:val="008B159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/>
    <w:rsid w:val="008B159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/>
    <w:rsid w:val="008B159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/>
    <w:rsid w:val="008B159F"/>
    <w:rPr>
      <w:rFonts w:eastAsiaTheme="majorEastAsia" w:cstheme="majorBidi"/>
      <w:i/>
      <w:iCs/>
      <w:color w:val="0F4761" w:themeColor="accent1" w:themeShade="BF"/>
    </w:rPr>
  </w:style>
  <w:style w:type="character" w:styleId="Balk5Char" w:customStyle="1">
    <w:name w:val="Başlık 5 Char"/>
    <w:basedOn w:val="VarsaylanParagrafYazTipi"/>
    <w:link w:val="Balk5"/>
    <w:uiPriority w:val="9"/>
    <w:semiHidden/>
    <w:rsid w:val="008B159F"/>
    <w:rPr>
      <w:rFonts w:eastAsiaTheme="majorEastAsia" w:cstheme="majorBidi"/>
      <w:color w:val="0F4761" w:themeColor="accent1" w:themeShade="BF"/>
    </w:rPr>
  </w:style>
  <w:style w:type="character" w:styleId="Balk6Char" w:customStyle="1">
    <w:name w:val="Başlık 6 Char"/>
    <w:basedOn w:val="VarsaylanParagrafYazTipi"/>
    <w:link w:val="Balk6"/>
    <w:uiPriority w:val="9"/>
    <w:semiHidden/>
    <w:rsid w:val="008B159F"/>
    <w:rPr>
      <w:rFonts w:eastAsiaTheme="majorEastAsia" w:cstheme="majorBidi"/>
      <w:i/>
      <w:iCs/>
      <w:color w:val="595959" w:themeColor="text1" w:themeTint="A6"/>
    </w:rPr>
  </w:style>
  <w:style w:type="character" w:styleId="Balk7Char" w:customStyle="1">
    <w:name w:val="Başlık 7 Char"/>
    <w:basedOn w:val="VarsaylanParagrafYazTipi"/>
    <w:link w:val="Balk7"/>
    <w:uiPriority w:val="9"/>
    <w:semiHidden/>
    <w:rsid w:val="008B159F"/>
    <w:rPr>
      <w:rFonts w:eastAsiaTheme="majorEastAsia" w:cstheme="majorBidi"/>
      <w:color w:val="595959" w:themeColor="text1" w:themeTint="A6"/>
    </w:rPr>
  </w:style>
  <w:style w:type="character" w:styleId="Balk8Char" w:customStyle="1">
    <w:name w:val="Başlık 8 Char"/>
    <w:basedOn w:val="VarsaylanParagrafYazTipi"/>
    <w:link w:val="Balk8"/>
    <w:uiPriority w:val="9"/>
    <w:semiHidden/>
    <w:rsid w:val="008B159F"/>
    <w:rPr>
      <w:rFonts w:eastAsiaTheme="majorEastAsia" w:cstheme="majorBidi"/>
      <w:i/>
      <w:iCs/>
      <w:color w:val="272727" w:themeColor="text1" w:themeTint="D8"/>
    </w:rPr>
  </w:style>
  <w:style w:type="character" w:styleId="Balk9Char" w:customStyle="1">
    <w:name w:val="Başlık 9 Char"/>
    <w:basedOn w:val="VarsaylanParagrafYazTipi"/>
    <w:link w:val="Balk9"/>
    <w:uiPriority w:val="9"/>
    <w:semiHidden/>
    <w:rsid w:val="008B15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B159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KonuBalChar" w:customStyle="1">
    <w:name w:val="Konu Başlığı Char"/>
    <w:basedOn w:val="VarsaylanParagrafYazTipi"/>
    <w:link w:val="KonuBal"/>
    <w:uiPriority w:val="10"/>
    <w:rsid w:val="008B159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B1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tyazChar" w:customStyle="1">
    <w:name w:val="Altyazı Char"/>
    <w:basedOn w:val="VarsaylanParagrafYazTipi"/>
    <w:link w:val="Altyaz"/>
    <w:uiPriority w:val="11"/>
    <w:rsid w:val="008B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B159F"/>
    <w:pPr>
      <w:spacing w:before="160"/>
      <w:jc w:val="center"/>
    </w:pPr>
    <w:rPr>
      <w:i/>
      <w:iCs/>
      <w:color w:val="404040" w:themeColor="text1" w:themeTint="BF"/>
    </w:rPr>
  </w:style>
  <w:style w:type="character" w:styleId="AlntChar" w:customStyle="1">
    <w:name w:val="Alıntı Char"/>
    <w:basedOn w:val="VarsaylanParagrafYazTipi"/>
    <w:link w:val="Alnt"/>
    <w:uiPriority w:val="29"/>
    <w:rsid w:val="008B15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B15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B15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B159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8B15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B159F"/>
    <w:rPr>
      <w:b/>
      <w:bCs/>
      <w:smallCaps/>
      <w:color w:val="0F4761" w:themeColor="accent1" w:themeShade="BF"/>
      <w:spacing w:val="5"/>
    </w:rPr>
  </w:style>
  <w:style w:type="table" w:styleId="TableNormal" w:customStyle="1">
    <w:name w:val="Table Normal"/>
    <w:uiPriority w:val="2"/>
    <w:semiHidden/>
    <w:unhideWhenUsed/>
    <w:qFormat/>
    <w:rsid w:val="008B159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8B159F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character" w:styleId="GvdeMetniChar" w:customStyle="1">
    <w:name w:val="Gövde Metni Char"/>
    <w:basedOn w:val="VarsaylanParagrafYazTipi"/>
    <w:link w:val="GvdeMetni"/>
    <w:uiPriority w:val="1"/>
    <w:rsid w:val="008B159F"/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8B159F"/>
    <w:pPr>
      <w:widowControl w:val="0"/>
      <w:autoSpaceDE w:val="0"/>
      <w:autoSpaceDN w:val="0"/>
      <w:spacing w:after="0" w:line="240" w:lineRule="auto"/>
      <w:ind w:left="468"/>
    </w:pPr>
    <w:rPr>
      <w:rFonts w:ascii="Times New Roman" w:hAnsi="Times New Roman" w:eastAsia="Times New Roman" w:cs="Times New Roman"/>
      <w:kern w:val="0"/>
      <w14:ligatures w14:val="none"/>
    </w:rPr>
  </w:style>
  <w:style w:type="table" w:styleId="TabloKlavuzu">
    <w:name w:val="Table Grid"/>
    <w:basedOn w:val="NormalTablo"/>
    <w:uiPriority w:val="39"/>
    <w:rsid w:val="008B15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06A2BEB0B36D94DB0AFCFA2CDC43D71" ma:contentTypeVersion="10" ma:contentTypeDescription="Yeni belge oluşturun." ma:contentTypeScope="" ma:versionID="276b22e12b964346262549ee29952729">
  <xsd:schema xmlns:xsd="http://www.w3.org/2001/XMLSchema" xmlns:xs="http://www.w3.org/2001/XMLSchema" xmlns:p="http://schemas.microsoft.com/office/2006/metadata/properties" xmlns:ns3="a6db1c68-5ff9-4e3d-a05d-5199e9a6f208" targetNamespace="http://schemas.microsoft.com/office/2006/metadata/properties" ma:root="true" ma:fieldsID="e379e6aa1434ee8b8c8edea0b5e7b399" ns3:_="">
    <xsd:import namespace="a6db1c68-5ff9-4e3d-a05d-5199e9a6f20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b1c68-5ff9-4e3d-a05d-5199e9a6f20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db1c68-5ff9-4e3d-a05d-5199e9a6f208" xsi:nil="true"/>
  </documentManagement>
</p:properties>
</file>

<file path=customXml/itemProps1.xml><?xml version="1.0" encoding="utf-8"?>
<ds:datastoreItem xmlns:ds="http://schemas.openxmlformats.org/officeDocument/2006/customXml" ds:itemID="{F2A8A702-DA78-49C5-98EB-E78214FD81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0325AC-EA36-47D6-9BAE-50B385BA1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b1c68-5ff9-4e3d-a05d-5199e9a6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B516F0-4454-461B-B6E6-A4C0F7ABE25D}">
  <ds:schemaRefs>
    <ds:schemaRef ds:uri="http://schemas.microsoft.com/office/2006/metadata/properties"/>
    <ds:schemaRef ds:uri="http://schemas.microsoft.com/office/infopath/2007/PartnerControls"/>
    <ds:schemaRef ds:uri="a6db1c68-5ff9-4e3d-a05d-5199e9a6f20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Büşra Tamgüç</dc:creator>
  <keywords/>
  <dc:description/>
  <lastModifiedBy>Gamze Nur Karaca</lastModifiedBy>
  <revision>27</revision>
  <dcterms:created xsi:type="dcterms:W3CDTF">2026-03-10T09:24:00.0000000Z</dcterms:created>
  <dcterms:modified xsi:type="dcterms:W3CDTF">2026-10-06T09:08:15.3200349Z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0x010100F06A2BEB0B36D94DB0AFCFA2CDC43D71</vt:lpwstr>
  </property>
</Properties>
</file>